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695205" w14:textId="77777777" w:rsidR="00770EC2" w:rsidRDefault="00770EC2" w:rsidP="0080184D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</w:p>
    <w:p w14:paraId="2FCDB14A" w14:textId="0F73DE12" w:rsidR="00770EC2" w:rsidRPr="00C04A02" w:rsidRDefault="00C04A02" w:rsidP="00C04A02">
      <w:pPr>
        <w:jc w:val="right"/>
        <w:rPr>
          <w:rFonts w:ascii="Times New Roman" w:eastAsia="Times New Roman" w:hAnsi="Times New Roman" w:cs="Times New Roman"/>
          <w:lang w:eastAsia="it-IT"/>
        </w:rPr>
      </w:pPr>
      <w:r w:rsidRPr="00C04A02">
        <w:rPr>
          <w:rFonts w:ascii="Times New Roman" w:eastAsia="Times New Roman" w:hAnsi="Times New Roman" w:cs="Times New Roman"/>
          <w:lang w:eastAsia="it-IT"/>
        </w:rPr>
        <w:t xml:space="preserve">Aggiornamento del </w:t>
      </w:r>
      <w:r w:rsidR="00233678">
        <w:rPr>
          <w:rFonts w:ascii="Times New Roman" w:eastAsia="Times New Roman" w:hAnsi="Times New Roman" w:cs="Times New Roman"/>
          <w:lang w:eastAsia="it-IT"/>
        </w:rPr>
        <w:t>18</w:t>
      </w:r>
      <w:r w:rsidRPr="00C04A02">
        <w:rPr>
          <w:rFonts w:ascii="Times New Roman" w:eastAsia="Times New Roman" w:hAnsi="Times New Roman" w:cs="Times New Roman"/>
          <w:lang w:eastAsia="it-IT"/>
        </w:rPr>
        <w:t>/10/2022</w:t>
      </w:r>
    </w:p>
    <w:p w14:paraId="4B376566" w14:textId="77777777" w:rsidR="000A1F6F" w:rsidRDefault="000A1F6F" w:rsidP="00770EC2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</w:p>
    <w:p w14:paraId="1A640939" w14:textId="1275C5F1" w:rsidR="00770EC2" w:rsidRPr="00770EC2" w:rsidRDefault="00770EC2" w:rsidP="00770EC2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770EC2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ECR award 2023</w:t>
      </w:r>
    </w:p>
    <w:p w14:paraId="64DBC079" w14:textId="01173E53" w:rsidR="00770EC2" w:rsidRDefault="00770EC2" w:rsidP="00770EC2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770EC2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Regolamento</w:t>
      </w:r>
    </w:p>
    <w:p w14:paraId="73BEB2D7" w14:textId="77777777" w:rsidR="00770EC2" w:rsidRPr="00770EC2" w:rsidRDefault="00770EC2" w:rsidP="00770EC2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</w:p>
    <w:p w14:paraId="5D73E17C" w14:textId="77777777" w:rsidR="00770EC2" w:rsidRPr="00770EC2" w:rsidRDefault="00770EC2" w:rsidP="00770EC2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</w:p>
    <w:p w14:paraId="1D23A526" w14:textId="076E00F4" w:rsidR="00770EC2" w:rsidRDefault="00016F3F" w:rsidP="00770EC2">
      <w:pPr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In occasione della </w:t>
      </w:r>
      <w:r w:rsidRPr="00770EC2">
        <w:rPr>
          <w:rFonts w:ascii="Times New Roman" w:eastAsia="Times New Roman" w:hAnsi="Times New Roman" w:cs="Times New Roman"/>
          <w:sz w:val="24"/>
          <w:szCs w:val="24"/>
          <w:lang w:eastAsia="it-IT"/>
        </w:rPr>
        <w:t>conferenza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“</w:t>
      </w:r>
      <w:proofErr w:type="spellStart"/>
      <w:r w:rsidRPr="00016F3F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Challenging</w:t>
      </w:r>
      <w:proofErr w:type="spellEnd"/>
      <w:r w:rsidRPr="00016F3F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 </w:t>
      </w:r>
      <w:proofErr w:type="spellStart"/>
      <w:r w:rsidRPr="00016F3F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conservation</w:t>
      </w:r>
      <w:proofErr w:type="spellEnd"/>
      <w:r w:rsidRPr="00016F3F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: adattarsi al cambiamento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” del 19-21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Aprile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2023</w:t>
      </w:r>
      <w:r w:rsidRPr="00770EC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 partecipanti possono scegliere, al momento dell’iscrizione, se </w:t>
      </w:r>
      <w:r w:rsidR="00770EC2" w:rsidRPr="00770EC2">
        <w:rPr>
          <w:rFonts w:ascii="Times New Roman" w:eastAsia="Times New Roman" w:hAnsi="Times New Roman" w:cs="Times New Roman"/>
          <w:sz w:val="24"/>
          <w:szCs w:val="24"/>
          <w:lang w:eastAsia="it-IT"/>
        </w:rPr>
        <w:t>partecipare alla selezione del miglior contributo divulgativo per la propria categoria (presentazione orale o poster).</w:t>
      </w:r>
    </w:p>
    <w:p w14:paraId="7A9D89F4" w14:textId="0E2B788C" w:rsidR="00C04A02" w:rsidRPr="00770EC2" w:rsidRDefault="00770EC2" w:rsidP="00770EC2">
      <w:pPr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70EC2">
        <w:rPr>
          <w:rFonts w:ascii="Times New Roman" w:eastAsia="Times New Roman" w:hAnsi="Times New Roman" w:cs="Times New Roman"/>
          <w:sz w:val="24"/>
          <w:szCs w:val="24"/>
          <w:lang w:eastAsia="it-IT"/>
        </w:rPr>
        <w:t>Sulla base degli abstract ricevuti, una giuria di giornalisti scientifici ed esperti del settore della conservazione, afferenti alla Società di Biologia della Conservazione,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selezionerà</w:t>
      </w:r>
      <w:r w:rsidRPr="00770EC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tre tra i migliori contributi per ciascuna categoria. </w:t>
      </w:r>
    </w:p>
    <w:p w14:paraId="01E6DEEE" w14:textId="5D6BD7FA" w:rsidR="00770EC2" w:rsidRPr="00770EC2" w:rsidRDefault="00770EC2" w:rsidP="00770EC2">
      <w:pPr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70EC2">
        <w:rPr>
          <w:rFonts w:ascii="Times New Roman" w:eastAsia="Times New Roman" w:hAnsi="Times New Roman" w:cs="Times New Roman"/>
          <w:sz w:val="24"/>
          <w:szCs w:val="24"/>
          <w:lang w:eastAsia="it-IT"/>
        </w:rPr>
        <w:t>I vincitori dei premi per miglior presentazione orale e miglior poster verranno decretati dalla giuria sulla base degli abstract e della presentazione del proprio lavoro durante la conferenza</w:t>
      </w:r>
      <w:r w:rsidR="00016F3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. </w:t>
      </w:r>
      <w:r w:rsidRPr="00770EC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 contributi verranno valutati sulla base di tre criteri: </w:t>
      </w:r>
      <w:r w:rsidR="00C04A0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rilevanza </w:t>
      </w:r>
      <w:r w:rsidRPr="00770EC2">
        <w:rPr>
          <w:rFonts w:ascii="Times New Roman" w:eastAsia="Times New Roman" w:hAnsi="Times New Roman" w:cs="Times New Roman"/>
          <w:sz w:val="24"/>
          <w:szCs w:val="24"/>
          <w:lang w:eastAsia="it-IT"/>
        </w:rPr>
        <w:t>della propria ricerca con le macroaree della conferenza, originalità del lavoro e qualità del contenuto scientifico</w:t>
      </w:r>
      <w:r w:rsidR="00016F3F">
        <w:rPr>
          <w:rFonts w:ascii="Times New Roman" w:eastAsia="Times New Roman" w:hAnsi="Times New Roman" w:cs="Times New Roman"/>
          <w:sz w:val="24"/>
          <w:szCs w:val="24"/>
          <w:lang w:eastAsia="it-IT"/>
        </w:rPr>
        <w:t>-divulgativo</w:t>
      </w:r>
      <w:r w:rsidRPr="00770EC2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  <w:r w:rsidR="00C04A02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Durante la prima fase di selezione i contributi verranno sottoposti alla giuria in forma anonima.</w:t>
      </w:r>
    </w:p>
    <w:p w14:paraId="40CED3B2" w14:textId="410DEFBF" w:rsidR="00770EC2" w:rsidRPr="00770EC2" w:rsidRDefault="00770EC2" w:rsidP="00770EC2">
      <w:pPr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70EC2">
        <w:rPr>
          <w:rFonts w:ascii="Times New Roman" w:eastAsia="Times New Roman" w:hAnsi="Times New Roman" w:cs="Times New Roman"/>
          <w:sz w:val="24"/>
          <w:szCs w:val="24"/>
          <w:lang w:eastAsia="it-IT"/>
        </w:rPr>
        <w:t>Le persone selezionate verranno contattate in anticipo, per verificare la loro disponibilità a partecipare alla premiazione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che si svolgerà </w:t>
      </w:r>
      <w:r w:rsidRPr="00770EC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il 22 </w:t>
      </w:r>
      <w:proofErr w:type="gramStart"/>
      <w:r w:rsidRPr="00770EC2">
        <w:rPr>
          <w:rFonts w:ascii="Times New Roman" w:eastAsia="Times New Roman" w:hAnsi="Times New Roman" w:cs="Times New Roman"/>
          <w:sz w:val="24"/>
          <w:szCs w:val="24"/>
          <w:lang w:eastAsia="it-IT"/>
        </w:rPr>
        <w:t>Aprile</w:t>
      </w:r>
      <w:proofErr w:type="gramEnd"/>
      <w:r w:rsidRPr="00770EC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2023, presso la sala dell’Aranciera dell’Orto Botanico di Roma (Largo Cristina di Svezia, 23 A), in occasione della tavola rotonda “</w:t>
      </w:r>
      <w:r w:rsidRPr="00016F3F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Biodiversità bene comune: conoscerla per difenderla e conservarla</w:t>
      </w:r>
      <w:r w:rsidRPr="00770EC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” di SCB </w:t>
      </w:r>
      <w:proofErr w:type="spellStart"/>
      <w:r w:rsidRPr="00770EC2">
        <w:rPr>
          <w:rFonts w:ascii="Times New Roman" w:eastAsia="Times New Roman" w:hAnsi="Times New Roman" w:cs="Times New Roman"/>
          <w:sz w:val="24"/>
          <w:szCs w:val="24"/>
          <w:lang w:eastAsia="it-IT"/>
        </w:rPr>
        <w:t>Italy</w:t>
      </w:r>
      <w:proofErr w:type="spellEnd"/>
      <w:r w:rsidRPr="00770EC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. </w:t>
      </w:r>
    </w:p>
    <w:p w14:paraId="56FAC600" w14:textId="77777777" w:rsidR="00770EC2" w:rsidRPr="00770EC2" w:rsidRDefault="00770EC2" w:rsidP="00770EC2">
      <w:pPr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70EC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La tavola rotonda è un evento destinato al grande pubblico durante il quale i soci di SCB </w:t>
      </w:r>
      <w:proofErr w:type="spellStart"/>
      <w:r w:rsidRPr="00770EC2">
        <w:rPr>
          <w:rFonts w:ascii="Times New Roman" w:eastAsia="Times New Roman" w:hAnsi="Times New Roman" w:cs="Times New Roman"/>
          <w:sz w:val="24"/>
          <w:szCs w:val="24"/>
          <w:lang w:eastAsia="it-IT"/>
        </w:rPr>
        <w:t>Italy</w:t>
      </w:r>
      <w:proofErr w:type="spellEnd"/>
      <w:r w:rsidRPr="00770EC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si confronteranno sulle tematiche di conservazione della biodiversità e divulgazione scientifica.</w:t>
      </w:r>
    </w:p>
    <w:p w14:paraId="6B1893D0" w14:textId="4D2FC06B" w:rsidR="00EE28C8" w:rsidRPr="00770EC2" w:rsidRDefault="00770EC2" w:rsidP="00770EC2">
      <w:pPr>
        <w:rPr>
          <w:rFonts w:ascii="Times New Roman" w:eastAsia="Times New Roman" w:hAnsi="Times New Roman" w:cs="Times New Roman"/>
          <w:lang w:eastAsia="it-IT"/>
        </w:rPr>
      </w:pPr>
      <w:r w:rsidRPr="00770EC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 vincitori, oltre a ricevere </w:t>
      </w:r>
      <w:r w:rsidR="0023367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un </w:t>
      </w:r>
      <w:r w:rsidRPr="00770EC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attestato, verranno premiati con l’iscrizione gratuita </w:t>
      </w:r>
      <w:r w:rsidR="00233678" w:rsidRPr="00770EC2">
        <w:rPr>
          <w:rFonts w:ascii="Times New Roman" w:eastAsia="Times New Roman" w:hAnsi="Times New Roman" w:cs="Times New Roman"/>
          <w:sz w:val="24"/>
          <w:szCs w:val="24"/>
          <w:lang w:eastAsia="it-IT"/>
        </w:rPr>
        <w:t>per tre anni</w:t>
      </w:r>
      <w:r w:rsidR="0023367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770EC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alla Società </w:t>
      </w:r>
      <w:r w:rsidR="00C04A0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 un buono per l’acquisto di libri di divulgazione scientifica dal catalogo della </w:t>
      </w:r>
      <w:r w:rsidR="00C04A02" w:rsidRPr="00C04A02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Ricca Editore</w:t>
      </w:r>
      <w:r w:rsidRPr="00770EC2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  <w:r w:rsidR="00F16F58" w:rsidRPr="00770EC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</w:p>
    <w:sectPr w:rsidR="00EE28C8" w:rsidRPr="00770EC2">
      <w:headerReference w:type="default" r:id="rId6"/>
      <w:footerReference w:type="default" r:id="rId7"/>
      <w:pgSz w:w="11906" w:h="16838"/>
      <w:pgMar w:top="1417" w:right="1134" w:bottom="1134" w:left="1134" w:header="708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6BE4D4" w14:textId="77777777" w:rsidR="00253C3A" w:rsidRDefault="00253C3A">
      <w:pPr>
        <w:spacing w:after="0" w:line="240" w:lineRule="auto"/>
      </w:pPr>
      <w:r>
        <w:separator/>
      </w:r>
    </w:p>
  </w:endnote>
  <w:endnote w:type="continuationSeparator" w:id="0">
    <w:p w14:paraId="70FBF120" w14:textId="77777777" w:rsidR="00253C3A" w:rsidRDefault="00253C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panose1 w:val="020B0604020202020204"/>
    <w:charset w:val="01"/>
    <w:family w:val="swiss"/>
    <w:pitch w:val="variable"/>
    <w:sig w:usb0="E0000AFF" w:usb1="500078FF" w:usb2="00000021" w:usb3="00000000" w:csb0="000001BF" w:csb1="00000000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DM Sans">
    <w:altName w:val="DM Sans"/>
    <w:charset w:val="00"/>
    <w:family w:val="auto"/>
    <w:pitch w:val="variable"/>
    <w:sig w:usb0="8000002F" w:usb1="5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38A146" w14:textId="77777777" w:rsidR="00E2092C" w:rsidRDefault="00E2092C" w:rsidP="005752AF">
    <w:pPr>
      <w:pStyle w:val="Footer"/>
      <w:rPr>
        <w:rFonts w:ascii="DM Sans" w:hAnsi="DM Sans"/>
        <w:shd w:val="clear" w:color="auto" w:fill="FFFFFF"/>
        <w:lang w:val="en-GB"/>
      </w:rPr>
    </w:pPr>
  </w:p>
  <w:p w14:paraId="1F8225B9" w14:textId="77777777" w:rsidR="004C734D" w:rsidRPr="00C755B9" w:rsidRDefault="004C734D" w:rsidP="004C734D">
    <w:pPr>
      <w:pStyle w:val="Footer"/>
      <w:jc w:val="center"/>
      <w:rPr>
        <w:rFonts w:ascii="DM Sans" w:hAnsi="DM Sans"/>
        <w:b/>
        <w:bCs/>
        <w:color w:val="4986B7"/>
        <w:sz w:val="18"/>
        <w:szCs w:val="18"/>
        <w:shd w:val="clear" w:color="auto" w:fill="FFFFFF"/>
        <w:lang w:val="en-GB"/>
      </w:rPr>
    </w:pPr>
    <w:r w:rsidRPr="00C755B9">
      <w:rPr>
        <w:rFonts w:ascii="DM Sans" w:hAnsi="DM Sans"/>
        <w:b/>
        <w:bCs/>
        <w:color w:val="4986B7"/>
        <w:sz w:val="18"/>
        <w:szCs w:val="18"/>
        <w:shd w:val="clear" w:color="auto" w:fill="FFFFFF"/>
        <w:lang w:val="en-GB"/>
      </w:rPr>
      <w:t>SOCIETY FOR CONSERVATION BIOLOGY ITALY CHAPTER ONLUS</w:t>
    </w:r>
  </w:p>
  <w:p w14:paraId="5EEDE46D" w14:textId="77777777" w:rsidR="004C734D" w:rsidRPr="00F16F58" w:rsidRDefault="004C734D" w:rsidP="004C734D">
    <w:pPr>
      <w:pStyle w:val="Footer"/>
      <w:jc w:val="center"/>
      <w:rPr>
        <w:rFonts w:ascii="DM Sans" w:hAnsi="DM Sans" w:cs="Times New Roman"/>
        <w:color w:val="4986B7"/>
        <w:sz w:val="18"/>
        <w:szCs w:val="18"/>
      </w:rPr>
    </w:pPr>
    <w:r w:rsidRPr="00F16F58">
      <w:rPr>
        <w:rFonts w:ascii="DM Sans" w:hAnsi="DM Sans" w:cs="Times New Roman"/>
        <w:color w:val="4986B7"/>
        <w:sz w:val="18"/>
        <w:szCs w:val="18"/>
      </w:rPr>
      <w:t>Viale dell’Università, 32</w:t>
    </w:r>
    <w:r>
      <w:rPr>
        <w:rFonts w:ascii="DM Sans" w:hAnsi="DM Sans" w:cs="Times New Roman"/>
        <w:color w:val="4986B7"/>
        <w:sz w:val="18"/>
        <w:szCs w:val="18"/>
      </w:rPr>
      <w:t xml:space="preserve"> - </w:t>
    </w:r>
    <w:r w:rsidRPr="00F16F58">
      <w:rPr>
        <w:rFonts w:ascii="DM Sans" w:hAnsi="DM Sans" w:cs="Times New Roman"/>
        <w:color w:val="4986B7"/>
        <w:sz w:val="18"/>
        <w:szCs w:val="18"/>
      </w:rPr>
      <w:t>00185 R</w:t>
    </w:r>
    <w:r>
      <w:rPr>
        <w:rFonts w:ascii="DM Sans" w:hAnsi="DM Sans" w:cs="Times New Roman"/>
        <w:color w:val="4986B7"/>
        <w:sz w:val="18"/>
        <w:szCs w:val="18"/>
      </w:rPr>
      <w:t>oma</w:t>
    </w:r>
    <w:r w:rsidRPr="00F16F58">
      <w:rPr>
        <w:rFonts w:ascii="DM Sans" w:hAnsi="DM Sans" w:cs="Times New Roman"/>
        <w:color w:val="4986B7"/>
        <w:sz w:val="18"/>
        <w:szCs w:val="18"/>
      </w:rPr>
      <w:t xml:space="preserve"> (RM)</w:t>
    </w:r>
    <w:r>
      <w:rPr>
        <w:rFonts w:ascii="DM Sans" w:hAnsi="DM Sans"/>
        <w:color w:val="4986B7"/>
        <w:sz w:val="18"/>
        <w:szCs w:val="18"/>
        <w:shd w:val="clear" w:color="auto" w:fill="FFFFFF"/>
      </w:rPr>
      <w:br/>
    </w:r>
    <w:r w:rsidRPr="00F16F58">
      <w:rPr>
        <w:rFonts w:ascii="DM Sans" w:hAnsi="DM Sans"/>
        <w:color w:val="4986B7"/>
        <w:sz w:val="18"/>
        <w:szCs w:val="18"/>
        <w:shd w:val="clear" w:color="auto" w:fill="FFFFFF"/>
      </w:rPr>
      <w:t>C.F. 96515220588</w:t>
    </w:r>
    <w:r>
      <w:rPr>
        <w:rFonts w:ascii="DM Sans" w:hAnsi="DM Sans"/>
        <w:color w:val="4986B7"/>
        <w:sz w:val="18"/>
        <w:szCs w:val="18"/>
        <w:shd w:val="clear" w:color="auto" w:fill="FFFFFF"/>
      </w:rPr>
      <w:t xml:space="preserve"> – PEC: </w:t>
    </w:r>
    <w:r w:rsidRPr="00C755B9">
      <w:rPr>
        <w:rFonts w:ascii="DM Sans" w:hAnsi="DM Sans"/>
        <w:color w:val="4986B7"/>
        <w:sz w:val="18"/>
        <w:szCs w:val="18"/>
        <w:shd w:val="clear" w:color="auto" w:fill="FFFFFF"/>
      </w:rPr>
      <w:t>scbitaly@pec.it</w:t>
    </w:r>
  </w:p>
  <w:p w14:paraId="7E0F3A1C" w14:textId="77777777" w:rsidR="00F16F58" w:rsidRPr="00F16F58" w:rsidRDefault="00F16F58" w:rsidP="00770EC2">
    <w:pPr>
      <w:pStyle w:val="Footer"/>
      <w:rPr>
        <w:rFonts w:ascii="DM Sans" w:hAnsi="DM Sans" w:cs="Times New Roman"/>
        <w:color w:val="4986B7"/>
        <w:sz w:val="18"/>
        <w:szCs w:val="18"/>
      </w:rPr>
    </w:pPr>
  </w:p>
  <w:p w14:paraId="25F5CA6D" w14:textId="61637350" w:rsidR="00E2092C" w:rsidRPr="00F16F58" w:rsidRDefault="00E2092C" w:rsidP="005752AF">
    <w:pPr>
      <w:pStyle w:val="Footer"/>
      <w:rPr>
        <w:rFonts w:ascii="Times New Roman" w:hAnsi="Times New Roman" w:cs="Times New Roman"/>
        <w:color w:val="4986B7"/>
      </w:rPr>
    </w:pPr>
  </w:p>
  <w:p w14:paraId="3F4BBB59" w14:textId="77777777" w:rsidR="00E2092C" w:rsidRPr="005752AF" w:rsidRDefault="00E2092C" w:rsidP="005752AF">
    <w:pPr>
      <w:pStyle w:val="Footer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DEB7A2" w14:textId="77777777" w:rsidR="00253C3A" w:rsidRDefault="00253C3A">
      <w:pPr>
        <w:spacing w:after="0" w:line="240" w:lineRule="auto"/>
      </w:pPr>
      <w:r>
        <w:separator/>
      </w:r>
    </w:p>
  </w:footnote>
  <w:footnote w:type="continuationSeparator" w:id="0">
    <w:p w14:paraId="702F2B92" w14:textId="77777777" w:rsidR="00253C3A" w:rsidRDefault="00253C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828244" w14:textId="586CC992" w:rsidR="004077B2" w:rsidRDefault="00F16F58" w:rsidP="00F365F1">
    <w:pPr>
      <w:pStyle w:val="Header"/>
    </w:pPr>
    <w:r>
      <w:rPr>
        <w:noProof/>
      </w:rPr>
      <w:drawing>
        <wp:inline distT="0" distB="0" distL="0" distR="0" wp14:anchorId="607DD78E" wp14:editId="4731AAA2">
          <wp:extent cx="1460862" cy="838200"/>
          <wp:effectExtent l="0" t="0" r="0" b="0"/>
          <wp:docPr id="3" name="Picture 3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9100" cy="8601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7B2"/>
    <w:rsid w:val="00016F3F"/>
    <w:rsid w:val="000A1F6F"/>
    <w:rsid w:val="00130637"/>
    <w:rsid w:val="001B2B44"/>
    <w:rsid w:val="00213F35"/>
    <w:rsid w:val="00233678"/>
    <w:rsid w:val="00253C3A"/>
    <w:rsid w:val="004077B2"/>
    <w:rsid w:val="004C734D"/>
    <w:rsid w:val="0051559A"/>
    <w:rsid w:val="005752AF"/>
    <w:rsid w:val="005A18B8"/>
    <w:rsid w:val="005C09B5"/>
    <w:rsid w:val="005C1670"/>
    <w:rsid w:val="006F6163"/>
    <w:rsid w:val="00770EC2"/>
    <w:rsid w:val="0080184D"/>
    <w:rsid w:val="008F3F2E"/>
    <w:rsid w:val="009E25FE"/>
    <w:rsid w:val="00A93CC8"/>
    <w:rsid w:val="00BA491C"/>
    <w:rsid w:val="00BC278A"/>
    <w:rsid w:val="00BC5253"/>
    <w:rsid w:val="00C04A02"/>
    <w:rsid w:val="00CD5AED"/>
    <w:rsid w:val="00D8263A"/>
    <w:rsid w:val="00DC20B4"/>
    <w:rsid w:val="00DD04E3"/>
    <w:rsid w:val="00E07EBA"/>
    <w:rsid w:val="00E2092C"/>
    <w:rsid w:val="00EE28C8"/>
    <w:rsid w:val="00F16F58"/>
    <w:rsid w:val="00F36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C88806B"/>
  <w15:docId w15:val="{4EE04D30-79FD-4704-9F5A-133C039B6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EF3F53"/>
    <w:pPr>
      <w:keepNext/>
      <w:keepLines/>
      <w:spacing w:before="240" w:after="0"/>
      <w:jc w:val="center"/>
      <w:outlineLvl w:val="0"/>
    </w:pPr>
    <w:rPr>
      <w:rFonts w:ascii="Times New Roman" w:eastAsiaTheme="majorEastAsia" w:hAnsi="Times New Roman" w:cstheme="majorBidi"/>
      <w:sz w:val="24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6F3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EF3F53"/>
    <w:rPr>
      <w:rFonts w:ascii="Times New Roman" w:eastAsiaTheme="majorEastAsia" w:hAnsi="Times New Roman" w:cstheme="majorBidi"/>
      <w:sz w:val="24"/>
      <w:szCs w:val="32"/>
    </w:rPr>
  </w:style>
  <w:style w:type="character" w:customStyle="1" w:styleId="TitleChar">
    <w:name w:val="Title Char"/>
    <w:basedOn w:val="DefaultParagraphFont"/>
    <w:link w:val="Title"/>
    <w:uiPriority w:val="10"/>
    <w:qFormat/>
    <w:rsid w:val="008D6347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8E2FD1"/>
  </w:style>
  <w:style w:type="character" w:customStyle="1" w:styleId="FooterChar">
    <w:name w:val="Footer Char"/>
    <w:basedOn w:val="DefaultParagraphFont"/>
    <w:link w:val="Footer"/>
    <w:uiPriority w:val="99"/>
    <w:qFormat/>
    <w:rsid w:val="008E2FD1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styleId="Title">
    <w:name w:val="Title"/>
    <w:basedOn w:val="Normal"/>
    <w:next w:val="Normal"/>
    <w:link w:val="TitleChar"/>
    <w:uiPriority w:val="10"/>
    <w:qFormat/>
    <w:rsid w:val="008D634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Revision">
    <w:name w:val="Revision"/>
    <w:uiPriority w:val="99"/>
    <w:semiHidden/>
    <w:qFormat/>
    <w:rsid w:val="00092E8B"/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8E2FD1"/>
    <w:pPr>
      <w:tabs>
        <w:tab w:val="center" w:pos="4819"/>
        <w:tab w:val="right" w:pos="9638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8E2FD1"/>
    <w:pPr>
      <w:tabs>
        <w:tab w:val="center" w:pos="4819"/>
        <w:tab w:val="right" w:pos="9638"/>
      </w:tabs>
      <w:spacing w:after="0" w:line="240" w:lineRule="auto"/>
    </w:pPr>
  </w:style>
  <w:style w:type="table" w:styleId="TableGrid">
    <w:name w:val="Table Grid"/>
    <w:basedOn w:val="TableNormal"/>
    <w:uiPriority w:val="39"/>
    <w:rsid w:val="008530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016F3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0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7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408</TotalTime>
  <Pages>1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 Yeraldin Mendez Angarita</dc:creator>
  <dc:description/>
  <cp:lastModifiedBy>Valeria Yeraldin Mendez Angarita</cp:lastModifiedBy>
  <cp:revision>42</cp:revision>
  <cp:lastPrinted>2022-10-18T11:47:00Z</cp:lastPrinted>
  <dcterms:created xsi:type="dcterms:W3CDTF">2022-04-20T09:38:00Z</dcterms:created>
  <dcterms:modified xsi:type="dcterms:W3CDTF">2022-10-18T11:48:00Z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